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Итоговый протокол 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XХ</w:t>
      </w:r>
      <w:r>
        <w:rPr>
          <w:rFonts w:hint="default"/>
          <w:b/>
          <w:bCs/>
          <w:sz w:val="28"/>
          <w:szCs w:val="28"/>
          <w:lang w:val="en-GB"/>
        </w:rPr>
        <w:t>I</w:t>
      </w:r>
      <w:r>
        <w:rPr>
          <w:b/>
          <w:bCs/>
          <w:sz w:val="28"/>
          <w:szCs w:val="28"/>
        </w:rPr>
        <w:t xml:space="preserve"> республиканской научно-исследовательской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конференции школьников «Рождественские чтения»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>
        <w:rPr>
          <w:rFonts w:hint="default"/>
          <w:b/>
          <w:bCs/>
          <w:sz w:val="28"/>
          <w:szCs w:val="28"/>
          <w:lang w:val="ru-RU"/>
        </w:rPr>
        <w:t>2</w:t>
      </w:r>
      <w:r>
        <w:rPr>
          <w:b/>
          <w:bCs/>
          <w:sz w:val="28"/>
          <w:szCs w:val="28"/>
        </w:rPr>
        <w:t>-202</w:t>
      </w:r>
      <w:r>
        <w:rPr>
          <w:rFonts w:hint="default"/>
          <w:b/>
          <w:bCs/>
          <w:sz w:val="28"/>
          <w:szCs w:val="28"/>
          <w:lang w:val="ru-RU"/>
        </w:rPr>
        <w:t>3</w:t>
      </w:r>
      <w:r>
        <w:rPr>
          <w:b/>
          <w:bCs/>
          <w:sz w:val="28"/>
          <w:szCs w:val="28"/>
        </w:rPr>
        <w:t>гг.</w:t>
      </w:r>
    </w:p>
    <w:tbl>
      <w:tblPr>
        <w:tblStyle w:val="10"/>
        <w:tblW w:w="10660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3175"/>
        <w:gridCol w:w="2835"/>
        <w:gridCol w:w="2779"/>
        <w:gridCol w:w="54"/>
        <w:gridCol w:w="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</w:trPr>
        <w:tc>
          <w:tcPr>
            <w:tcW w:w="1051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Секция: Педагогическая</w:t>
            </w:r>
            <w:r>
              <w:rPr>
                <w:b/>
                <w:bCs/>
                <w:lang w:val="en-US"/>
              </w:rPr>
              <w:t xml:space="preserve"> (</w:t>
            </w:r>
            <w:r>
              <w:rPr>
                <w:b/>
                <w:bCs/>
              </w:rPr>
              <w:t>русский язык)</w:t>
            </w:r>
          </w:p>
          <w:p>
            <w:pPr>
              <w:jc w:val="center"/>
              <w:rPr>
                <w:b/>
                <w:bCs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Присвоенное место</w:t>
            </w:r>
          </w:p>
        </w:tc>
        <w:tc>
          <w:tcPr>
            <w:tcW w:w="31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ОО, МР</w:t>
            </w:r>
          </w:p>
        </w:tc>
        <w:tc>
          <w:tcPr>
            <w:tcW w:w="283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Автор работы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Название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98" w:type="dxa"/>
        </w:trPr>
        <w:tc>
          <w:tcPr>
            <w:tcW w:w="10462" w:type="dxa"/>
            <w:gridSpan w:val="4"/>
            <w:shd w:val="clear" w:color="auto" w:fill="BEBEBE" w:themeFill="background1" w:themeFillShade="BF"/>
          </w:tcPr>
          <w:p>
            <w:pPr>
              <w:tabs>
                <w:tab w:val="left" w:pos="525"/>
              </w:tabs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b/>
                <w:lang w:val="ru-RU"/>
              </w:rPr>
              <w:t>проекты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/>
                <w:color w:val="auto"/>
                <w:highlight w:val="none"/>
                <w:lang w:val="ru-RU"/>
              </w:rPr>
              <w:t>-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/>
                <w:color w:val="auto"/>
                <w:highlight w:val="none"/>
                <w:lang w:val="ru-RU"/>
              </w:rPr>
              <w:t>-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/>
                <w:color w:val="auto"/>
                <w:highlight w:val="none"/>
                <w:lang w:val="ru-RU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МБОУ «Гимназия №75»</w:t>
            </w:r>
          </w:p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color w:val="auto"/>
                <w:highlight w:val="none"/>
              </w:rPr>
              <w:t>Московский район г. Казань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Тябина Нелли Александровна, учитель начальных классов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ind w:firstLine="110" w:firstLineChars="50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"Особенности экологических зон России  и пути их решения"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673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3</w:t>
            </w:r>
            <w:r>
              <w:rPr>
                <w:b/>
                <w:bCs/>
                <w:color w:val="auto"/>
              </w:rPr>
              <w:t xml:space="preserve">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МБОУ "Сабабашская общеобразовательная школа"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 xml:space="preserve">, 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РТ, Сабинский МР, с. Сабабаш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Хабибуллина Лилия Рафаеловна, учитель 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"Обучающте видиоуроки в условиях развития цифровой образовательной среды"</w:t>
            </w:r>
          </w:p>
        </w:tc>
      </w:tr>
    </w:tbl>
    <w:p>
      <w:pPr>
        <w:jc w:val="center"/>
      </w:pPr>
    </w:p>
    <w:p>
      <w:pPr>
        <w:jc w:val="center"/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erif">
    <w:panose1 w:val="02020603050405020304"/>
    <w:charset w:val="CC"/>
    <w:family w:val="roman"/>
    <w:pitch w:val="default"/>
    <w:sig w:usb0="E0000AFF" w:usb1="500078FF" w:usb2="00000021" w:usb3="00000000" w:csb0="600001BF" w:csb1="DFF7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nsolas">
    <w:panose1 w:val="020B0609020204030204"/>
    <w:charset w:val="CC"/>
    <w:family w:val="modern"/>
    <w:pitch w:val="default"/>
    <w:sig w:usb0="E00006FF" w:usb1="0000FCFF" w:usb2="00000001" w:usb3="00000000" w:csb0="6000019F" w:csb1="DFD70000"/>
  </w:font>
  <w:font w:name="Liberation Serif">
    <w:panose1 w:val="02020603050405020304"/>
    <w:charset w:val="00"/>
    <w:family w:val="auto"/>
    <w:pitch w:val="default"/>
    <w:sig w:usb0="E0000AFF" w:usb1="500078FF" w:usb2="0000002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5D3"/>
    <w:rsid w:val="000A1DE4"/>
    <w:rsid w:val="002833DC"/>
    <w:rsid w:val="00317FCE"/>
    <w:rsid w:val="004B6049"/>
    <w:rsid w:val="00500F26"/>
    <w:rsid w:val="005E59AC"/>
    <w:rsid w:val="006826A6"/>
    <w:rsid w:val="00687CD7"/>
    <w:rsid w:val="00707E29"/>
    <w:rsid w:val="0074552E"/>
    <w:rsid w:val="00794ADB"/>
    <w:rsid w:val="0079655C"/>
    <w:rsid w:val="007B3477"/>
    <w:rsid w:val="0081022F"/>
    <w:rsid w:val="00847225"/>
    <w:rsid w:val="0095015B"/>
    <w:rsid w:val="00965168"/>
    <w:rsid w:val="009A06EF"/>
    <w:rsid w:val="00A0038B"/>
    <w:rsid w:val="00A40616"/>
    <w:rsid w:val="00AA753F"/>
    <w:rsid w:val="00B24FE3"/>
    <w:rsid w:val="00C8265A"/>
    <w:rsid w:val="00CC759B"/>
    <w:rsid w:val="00CF4F7E"/>
    <w:rsid w:val="00D255D3"/>
    <w:rsid w:val="00D91E49"/>
    <w:rsid w:val="00DD4F14"/>
    <w:rsid w:val="00DD5D20"/>
    <w:rsid w:val="00E553F0"/>
    <w:rsid w:val="00E604D3"/>
    <w:rsid w:val="00F21904"/>
    <w:rsid w:val="0D61598C"/>
    <w:rsid w:val="19305D25"/>
    <w:rsid w:val="4A6E5F7B"/>
    <w:rsid w:val="5B07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jc w:val="left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40"/>
      <w:ind w:firstLine="709"/>
      <w:outlineLvl w:val="1"/>
    </w:pPr>
    <w:rPr>
      <w:rFonts w:asciiTheme="majorHAnsi" w:hAnsiTheme="majorHAnsi" w:eastAsiaTheme="majorEastAsia" w:cstheme="majorBidi"/>
      <w:color w:val="1F497D" w:themeColor="text2"/>
      <w:sz w:val="32"/>
      <w:szCs w:val="26"/>
      <w:lang w:eastAsia="en-US"/>
      <w14:textFill>
        <w14:solidFill>
          <w14:schemeClr w14:val="tx2"/>
        </w14:solidFill>
      </w14:textFill>
    </w:rPr>
  </w:style>
  <w:style w:type="paragraph" w:styleId="3">
    <w:name w:val="heading 3"/>
    <w:basedOn w:val="1"/>
    <w:next w:val="1"/>
    <w:link w:val="12"/>
    <w:unhideWhenUsed/>
    <w:qFormat/>
    <w:uiPriority w:val="9"/>
    <w:pPr>
      <w:keepNext/>
      <w:keepLines/>
      <w:spacing w:before="40" w:line="276" w:lineRule="auto"/>
      <w:ind w:firstLine="709"/>
      <w:jc w:val="both"/>
      <w:outlineLvl w:val="2"/>
    </w:pPr>
    <w:rPr>
      <w:rFonts w:asciiTheme="majorHAnsi" w:hAnsiTheme="majorHAnsi" w:eastAsiaTheme="majorEastAsia" w:cstheme="majorBidi"/>
      <w:b/>
      <w:color w:val="254061" w:themeColor="accent1" w:themeShade="80"/>
      <w:sz w:val="28"/>
      <w:lang w:eastAsia="en-US"/>
    </w:rPr>
  </w:style>
  <w:style w:type="paragraph" w:styleId="4">
    <w:name w:val="heading 4"/>
    <w:basedOn w:val="1"/>
    <w:next w:val="1"/>
    <w:link w:val="15"/>
    <w:unhideWhenUsed/>
    <w:qFormat/>
    <w:uiPriority w:val="9"/>
    <w:pPr>
      <w:keepNext/>
      <w:keepLines/>
      <w:spacing w:before="40" w:line="276" w:lineRule="auto"/>
      <w:ind w:firstLine="709"/>
      <w:jc w:val="center"/>
      <w:outlineLvl w:val="3"/>
    </w:pPr>
    <w:rPr>
      <w:rFonts w:asciiTheme="majorHAnsi" w:hAnsiTheme="majorHAnsi" w:eastAsiaTheme="majorEastAsia" w:cstheme="majorBidi"/>
      <w:b/>
      <w:i/>
      <w:iCs/>
      <w:color w:val="1F497D" w:themeColor="text2"/>
      <w:sz w:val="28"/>
      <w:szCs w:val="22"/>
      <w:lang w:eastAsia="en-US"/>
      <w14:textFill>
        <w14:solidFill>
          <w14:schemeClr w14:val="tx2"/>
        </w14:solidFill>
      </w14:textFill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alloon Text"/>
    <w:basedOn w:val="1"/>
    <w:link w:val="21"/>
    <w:semiHidden/>
    <w:unhideWhenUsed/>
    <w:uiPriority w:val="99"/>
    <w:rPr>
      <w:rFonts w:ascii="Tahoma" w:hAnsi="Tahoma" w:cs="Tahoma"/>
      <w:sz w:val="16"/>
      <w:szCs w:val="16"/>
    </w:rPr>
  </w:style>
  <w:style w:type="paragraph" w:styleId="9">
    <w:name w:val="Normal (Web)"/>
    <w:basedOn w:val="1"/>
    <w:semiHidden/>
    <w:unhideWhenUsed/>
    <w:qFormat/>
    <w:uiPriority w:val="99"/>
    <w:rPr>
      <w:sz w:val="24"/>
      <w:szCs w:val="24"/>
    </w:rPr>
  </w:style>
  <w:style w:type="table" w:styleId="10">
    <w:name w:val="Table Grid"/>
    <w:basedOn w:val="6"/>
    <w:uiPriority w:val="39"/>
    <w:pPr>
      <w:jc w:val="left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Paragraph"/>
    <w:basedOn w:val="1"/>
    <w:qFormat/>
    <w:uiPriority w:val="34"/>
    <w:pPr>
      <w:ind w:left="720" w:firstLine="709"/>
      <w:contextualSpacing/>
      <w:jc w:val="both"/>
    </w:pPr>
    <w:rPr>
      <w:rFonts w:asciiTheme="minorHAnsi" w:hAnsiTheme="minorHAnsi" w:eastAsiaTheme="minorHAnsi" w:cstheme="minorBidi"/>
      <w:sz w:val="28"/>
      <w:szCs w:val="22"/>
      <w:lang w:eastAsia="en-US"/>
    </w:rPr>
  </w:style>
  <w:style w:type="character" w:customStyle="1" w:styleId="12">
    <w:name w:val="Заголовок 3 Знак"/>
    <w:basedOn w:val="5"/>
    <w:link w:val="3"/>
    <w:uiPriority w:val="9"/>
    <w:rPr>
      <w:rFonts w:asciiTheme="majorHAnsi" w:hAnsiTheme="majorHAnsi" w:eastAsiaTheme="majorEastAsia" w:cstheme="majorBidi"/>
      <w:b/>
      <w:color w:val="254061" w:themeColor="accent1" w:themeShade="80"/>
      <w:sz w:val="28"/>
      <w:szCs w:val="24"/>
    </w:rPr>
  </w:style>
  <w:style w:type="paragraph" w:customStyle="1" w:styleId="13">
    <w:name w:val="Code"/>
    <w:basedOn w:val="1"/>
    <w:qFormat/>
    <w:uiPriority w:val="0"/>
    <w:pPr>
      <w:spacing w:after="160" w:line="259" w:lineRule="auto"/>
      <w:ind w:firstLine="708"/>
      <w:jc w:val="both"/>
    </w:pPr>
    <w:rPr>
      <w:rFonts w:ascii="Consolas" w:hAnsi="Consolas" w:eastAsiaTheme="minorHAnsi" w:cstheme="minorBidi"/>
      <w:sz w:val="28"/>
      <w:szCs w:val="22"/>
      <w:lang w:eastAsia="en-US"/>
    </w:rPr>
  </w:style>
  <w:style w:type="character" w:customStyle="1" w:styleId="14">
    <w:name w:val="Заголовок 2 Знак"/>
    <w:basedOn w:val="5"/>
    <w:link w:val="2"/>
    <w:uiPriority w:val="9"/>
    <w:rPr>
      <w:rFonts w:asciiTheme="majorHAnsi" w:hAnsiTheme="majorHAnsi" w:eastAsiaTheme="majorEastAsia" w:cstheme="majorBidi"/>
      <w:color w:val="1F497D" w:themeColor="text2"/>
      <w:sz w:val="32"/>
      <w:szCs w:val="26"/>
      <w14:textFill>
        <w14:solidFill>
          <w14:schemeClr w14:val="tx2"/>
        </w14:solidFill>
      </w14:textFill>
    </w:rPr>
  </w:style>
  <w:style w:type="character" w:customStyle="1" w:styleId="15">
    <w:name w:val="Заголовок 4 Знак"/>
    <w:basedOn w:val="5"/>
    <w:link w:val="4"/>
    <w:qFormat/>
    <w:uiPriority w:val="9"/>
    <w:rPr>
      <w:rFonts w:asciiTheme="majorHAnsi" w:hAnsiTheme="majorHAnsi" w:eastAsiaTheme="majorEastAsia" w:cstheme="majorBidi"/>
      <w:b/>
      <w:i/>
      <w:iCs/>
      <w:color w:val="1F497D" w:themeColor="text2"/>
      <w:sz w:val="28"/>
      <w14:textFill>
        <w14:solidFill>
          <w14:schemeClr w14:val="tx2"/>
        </w14:solidFill>
      </w14:textFill>
    </w:rPr>
  </w:style>
  <w:style w:type="character" w:customStyle="1" w:styleId="16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paragraph" w:styleId="17">
    <w:name w:val="No Spacing"/>
    <w:qFormat/>
    <w:uiPriority w:val="1"/>
    <w:pPr>
      <w:jc w:val="left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customStyle="1" w:styleId="18">
    <w:name w:val="paragraph"/>
    <w:basedOn w:val="1"/>
    <w:uiPriority w:val="0"/>
    <w:pPr>
      <w:spacing w:before="100" w:beforeAutospacing="1" w:after="100" w:afterAutospacing="1"/>
    </w:pPr>
  </w:style>
  <w:style w:type="character" w:customStyle="1" w:styleId="19">
    <w:name w:val="normaltextrun"/>
    <w:basedOn w:val="5"/>
    <w:uiPriority w:val="0"/>
  </w:style>
  <w:style w:type="character" w:customStyle="1" w:styleId="20">
    <w:name w:val="eop"/>
    <w:basedOn w:val="5"/>
    <w:uiPriority w:val="0"/>
  </w:style>
  <w:style w:type="character" w:customStyle="1" w:styleId="21">
    <w:name w:val="Текст выноски Знак"/>
    <w:basedOn w:val="5"/>
    <w:link w:val="8"/>
    <w:semiHidden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iberation Sans">
      <a:majorFont>
        <a:latin typeface="Liberation Serif"/>
        <a:ea typeface=""/>
        <a:cs typeface=""/>
      </a:majorFont>
      <a:minorFont>
        <a:latin typeface="Liberation Serif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88D2D8761929547885E67EA12EAB28F" ma:contentTypeVersion="12" ma:contentTypeDescription="Создание документа." ma:contentTypeScope="" ma:versionID="690d2828a807fcd9c736a3af8bf416d2">
  <xsd:schema xmlns:xsd="http://www.w3.org/2001/XMLSchema" xmlns:xs="http://www.w3.org/2001/XMLSchema" xmlns:p="http://schemas.microsoft.com/office/2006/metadata/properties" xmlns:ns2="04a1068d-7616-4c4f-a03f-e72508d646cb" xmlns:ns3="2c29fda0-9014-41d3-9a72-0c5ebfc5fcbb" targetNamespace="http://schemas.microsoft.com/office/2006/metadata/properties" ma:root="true" ma:fieldsID="b4d4f471da8941f70785ff8a11138d6f" ns2:_="" ns3:_="">
    <xsd:import namespace="04a1068d-7616-4c4f-a03f-e72508d646cb"/>
    <xsd:import namespace="2c29fda0-9014-41d3-9a72-0c5ebfc5fc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a1068d-7616-4c4f-a03f-e72508d646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9fda0-9014-41d3-9a72-0c5ebfc5fcb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16FADD-00FF-4D62-9C37-F9C98363FCB1}">
  <ds:schemaRefs/>
</ds:datastoreItem>
</file>

<file path=customXml/itemProps2.xml><?xml version="1.0" encoding="utf-8"?>
<ds:datastoreItem xmlns:ds="http://schemas.openxmlformats.org/officeDocument/2006/customXml" ds:itemID="{9DC38990-10C3-4329-B7F8-7DA7FB9F261C}">
  <ds:schemaRefs/>
</ds:datastoreItem>
</file>

<file path=customXml/itemProps3.xml><?xml version="1.0" encoding="utf-8"?>
<ds:datastoreItem xmlns:ds="http://schemas.openxmlformats.org/officeDocument/2006/customXml" ds:itemID="{E5E2EE9A-AB87-4AEE-A2AA-7419ED2394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603</Words>
  <Characters>3440</Characters>
  <Lines>28</Lines>
  <Paragraphs>8</Paragraphs>
  <TotalTime>1</TotalTime>
  <ScaleCrop>false</ScaleCrop>
  <LinksUpToDate>false</LinksUpToDate>
  <CharactersWithSpaces>4035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2022-02-24T16:01:00Z</dcterms:created>
  <dc:creator>Александр Сергеевич Домрачев</dc:creator>
  <cp:lastModifiedBy>tbacheva</cp:lastModifiedBy>
  <cp:lastPrinted>2022-06-07T13:34:00Z</cp:lastPrinted>
  <dcterms:modified xsi:type="dcterms:W3CDTF">2023-02-16T12:35:35Z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0x010100788D2D8761929547885E67EA12EAB28F</vt:lpwstr>
  </property>
  <property fmtid="{D5CDD505-2E9C-101B-9397-08002B2CF9AE}" pid="3" name="KSOProductBuildVer">
    <vt:lpwstr>1049-11.2.0.11219</vt:lpwstr>
  </property>
  <property fmtid="{D5CDD505-2E9C-101B-9397-08002B2CF9AE}" pid="4" name="ICV">
    <vt:lpwstr>9C0AD6DBAB33425D8C681C4B82EBD6A3</vt:lpwstr>
  </property>
</Properties>
</file>